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278" w:rsidRPr="00E863D2" w:rsidRDefault="000F1278" w:rsidP="00E863D2">
      <w:pPr>
        <w:shd w:val="clear" w:color="auto" w:fill="FFFFFF" w:themeFill="background1"/>
        <w:spacing w:after="157" w:line="336" w:lineRule="atLeast"/>
        <w:jc w:val="center"/>
        <w:textAlignment w:val="baseline"/>
        <w:outlineLvl w:val="0"/>
        <w:rPr>
          <w:rFonts w:ascii="Tahoma" w:eastAsia="Times New Roman" w:hAnsi="Tahoma" w:cs="Tahoma"/>
          <w:bCs/>
          <w:i/>
          <w:kern w:val="36"/>
          <w:sz w:val="38"/>
          <w:szCs w:val="38"/>
          <w:lang w:eastAsia="ru-RU"/>
        </w:rPr>
      </w:pPr>
      <w:r w:rsidRPr="00E863D2">
        <w:rPr>
          <w:rFonts w:ascii="Tahoma" w:eastAsia="Times New Roman" w:hAnsi="Tahoma" w:cs="Tahoma"/>
          <w:bCs/>
          <w:i/>
          <w:kern w:val="36"/>
          <w:sz w:val="38"/>
          <w:szCs w:val="38"/>
          <w:lang w:eastAsia="ru-RU"/>
        </w:rPr>
        <w:t>Что такое линейное и фазное напряжение, каково их соотношение?</w:t>
      </w:r>
    </w:p>
    <w:p w:rsidR="000F1278" w:rsidRPr="00E863D2" w:rsidRDefault="000F1278" w:rsidP="000F1278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Снабжение электричеством городов, предприятий и жилищ ведется с помощью сети из трёх фаз. Так сложилось исторически, что трёхфазные машины переменного тока используются для генерирования электроэнерг</w:t>
      </w:r>
      <w:proofErr w:type="gram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ии и её</w:t>
      </w:r>
      <w:proofErr w:type="gram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 потребления (в электроустановках). Такое количество было выбрано для минимальных затрат на создание вращающегося магнитного поля или использования этой энергии в целях генерации электричества. Встречаются и специфичные 6-тифазные генераторы, в </w:t>
      </w:r>
      <w:proofErr w:type="gram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автомобилях</w:t>
      </w:r>
      <w:proofErr w:type="gram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 например, но там они нужны для других целей. В этой статье мы будем вести речь о том, что собой представляют фазное и линейное напряжение в трёхфазных цепях, чем они связаны и в чем различие.</w:t>
      </w:r>
    </w:p>
    <w:p w:rsidR="00E863D2" w:rsidRPr="00E863D2" w:rsidRDefault="00E863D2" w:rsidP="000F1278">
      <w:pPr>
        <w:shd w:val="clear" w:color="auto" w:fill="FFFFFF"/>
        <w:spacing w:line="384" w:lineRule="atLeast"/>
        <w:textAlignment w:val="baseline"/>
        <w:rPr>
          <w:rFonts w:ascii="inherit" w:eastAsia="Times New Roman" w:hAnsi="inherit" w:cs="Arial"/>
          <w:sz w:val="31"/>
          <w:szCs w:val="31"/>
          <w:lang w:eastAsia="ru-RU"/>
        </w:rPr>
      </w:pPr>
    </w:p>
    <w:p w:rsidR="000F1278" w:rsidRPr="00E863D2" w:rsidRDefault="000F1278" w:rsidP="000F1278">
      <w:pPr>
        <w:shd w:val="clear" w:color="auto" w:fill="FFFFFF"/>
        <w:spacing w:line="384" w:lineRule="atLeast"/>
        <w:textAlignment w:val="baseline"/>
        <w:rPr>
          <w:rFonts w:ascii="inherit" w:eastAsia="Times New Roman" w:hAnsi="inherit" w:cs="Arial"/>
          <w:b/>
          <w:sz w:val="31"/>
          <w:szCs w:val="31"/>
          <w:lang w:eastAsia="ru-RU"/>
        </w:rPr>
      </w:pPr>
      <w:r w:rsidRPr="00E863D2">
        <w:rPr>
          <w:rFonts w:ascii="inherit" w:eastAsia="Times New Roman" w:hAnsi="inherit" w:cs="Arial"/>
          <w:b/>
          <w:sz w:val="31"/>
          <w:szCs w:val="31"/>
          <w:lang w:eastAsia="ru-RU"/>
        </w:rPr>
        <w:t>Содержание:</w:t>
      </w:r>
    </w:p>
    <w:p w:rsidR="000F1278" w:rsidRPr="00E863D2" w:rsidRDefault="008B36E4" w:rsidP="000F1278">
      <w:pPr>
        <w:numPr>
          <w:ilvl w:val="0"/>
          <w:numId w:val="1"/>
        </w:numPr>
        <w:shd w:val="clear" w:color="auto" w:fill="FFFFFF"/>
        <w:spacing w:after="0" w:line="384" w:lineRule="atLeast"/>
        <w:ind w:left="480"/>
        <w:textAlignment w:val="baseline"/>
        <w:rPr>
          <w:rFonts w:ascii="inherit" w:eastAsia="Times New Roman" w:hAnsi="inherit" w:cs="Arial"/>
          <w:b/>
          <w:sz w:val="27"/>
          <w:szCs w:val="27"/>
          <w:lang w:eastAsia="ru-RU"/>
        </w:rPr>
      </w:pPr>
      <w:hyperlink r:id="rId5" w:anchor="peremennoe-napryazhenie-i-ego-velichiny" w:history="1">
        <w:r w:rsidR="000F1278" w:rsidRPr="00E863D2">
          <w:rPr>
            <w:rFonts w:ascii="inherit" w:eastAsia="Times New Roman" w:hAnsi="inherit" w:cs="Arial"/>
            <w:b/>
            <w:sz w:val="27"/>
            <w:u w:val="single"/>
            <w:lang w:eastAsia="ru-RU"/>
          </w:rPr>
          <w:t>Переменное напряжение и его величины</w:t>
        </w:r>
      </w:hyperlink>
    </w:p>
    <w:p w:rsidR="000F1278" w:rsidRPr="00E863D2" w:rsidRDefault="008B36E4" w:rsidP="000F1278">
      <w:pPr>
        <w:numPr>
          <w:ilvl w:val="0"/>
          <w:numId w:val="1"/>
        </w:numPr>
        <w:shd w:val="clear" w:color="auto" w:fill="FFFFFF"/>
        <w:spacing w:after="0" w:line="384" w:lineRule="atLeast"/>
        <w:ind w:left="480"/>
        <w:textAlignment w:val="baseline"/>
        <w:rPr>
          <w:rFonts w:ascii="inherit" w:eastAsia="Times New Roman" w:hAnsi="inherit" w:cs="Arial"/>
          <w:b/>
          <w:sz w:val="27"/>
          <w:szCs w:val="27"/>
          <w:lang w:eastAsia="ru-RU"/>
        </w:rPr>
      </w:pPr>
      <w:hyperlink r:id="rId6" w:anchor="napryazhenie-v-trehfaznyh-tsepyah" w:history="1">
        <w:r w:rsidR="000F1278" w:rsidRPr="00E863D2">
          <w:rPr>
            <w:rFonts w:ascii="inherit" w:eastAsia="Times New Roman" w:hAnsi="inherit" w:cs="Arial"/>
            <w:b/>
            <w:sz w:val="27"/>
            <w:u w:val="single"/>
            <w:lang w:eastAsia="ru-RU"/>
          </w:rPr>
          <w:t>Напряжение в трехфазных цепях</w:t>
        </w:r>
      </w:hyperlink>
    </w:p>
    <w:p w:rsidR="000F1278" w:rsidRPr="00E863D2" w:rsidRDefault="008B36E4" w:rsidP="000F1278">
      <w:pPr>
        <w:numPr>
          <w:ilvl w:val="0"/>
          <w:numId w:val="1"/>
        </w:numPr>
        <w:shd w:val="clear" w:color="auto" w:fill="FFFFFF"/>
        <w:spacing w:after="0" w:line="384" w:lineRule="atLeast"/>
        <w:ind w:left="480"/>
        <w:textAlignment w:val="baseline"/>
        <w:rPr>
          <w:rFonts w:ascii="inherit" w:eastAsia="Times New Roman" w:hAnsi="inherit" w:cs="Arial"/>
          <w:b/>
          <w:sz w:val="27"/>
          <w:szCs w:val="27"/>
          <w:lang w:eastAsia="ru-RU"/>
        </w:rPr>
      </w:pPr>
      <w:hyperlink r:id="rId7" w:anchor="shemy-podklyucheniya-potrebitelej-k-tryom-fazam" w:history="1">
        <w:r w:rsidR="000F1278" w:rsidRPr="00E863D2">
          <w:rPr>
            <w:rFonts w:ascii="inherit" w:eastAsia="Times New Roman" w:hAnsi="inherit" w:cs="Arial"/>
            <w:b/>
            <w:sz w:val="27"/>
            <w:u w:val="single"/>
            <w:lang w:eastAsia="ru-RU"/>
          </w:rPr>
          <w:t>Схемы подключения потребителей к трём фазам</w:t>
        </w:r>
      </w:hyperlink>
    </w:p>
    <w:p w:rsidR="000F1278" w:rsidRPr="00E863D2" w:rsidRDefault="008B36E4" w:rsidP="000F1278">
      <w:pPr>
        <w:numPr>
          <w:ilvl w:val="0"/>
          <w:numId w:val="1"/>
        </w:numPr>
        <w:shd w:val="clear" w:color="auto" w:fill="FFFFFF"/>
        <w:spacing w:after="0" w:line="384" w:lineRule="atLeast"/>
        <w:ind w:left="480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hyperlink r:id="rId8" w:anchor="nyuansy" w:history="1">
        <w:r w:rsidR="000F1278" w:rsidRPr="00E863D2">
          <w:rPr>
            <w:rFonts w:ascii="inherit" w:eastAsia="Times New Roman" w:hAnsi="inherit" w:cs="Arial"/>
            <w:b/>
            <w:sz w:val="27"/>
            <w:u w:val="single"/>
            <w:lang w:eastAsia="ru-RU"/>
          </w:rPr>
          <w:t>Нюансы</w:t>
        </w:r>
      </w:hyperlink>
    </w:p>
    <w:p w:rsidR="000F1278" w:rsidRPr="00E863D2" w:rsidRDefault="000F1278" w:rsidP="000F1278">
      <w:pPr>
        <w:shd w:val="clear" w:color="auto" w:fill="FFFFFF"/>
        <w:spacing w:before="288" w:after="72" w:line="240" w:lineRule="atLeast"/>
        <w:textAlignment w:val="baseline"/>
        <w:outlineLvl w:val="1"/>
        <w:rPr>
          <w:rFonts w:ascii="inherit" w:eastAsia="Times New Roman" w:hAnsi="inherit" w:cs="Arial"/>
          <w:b/>
          <w:bCs/>
          <w:i/>
          <w:sz w:val="41"/>
          <w:szCs w:val="41"/>
          <w:lang w:eastAsia="ru-RU"/>
        </w:rPr>
      </w:pPr>
      <w:bookmarkStart w:id="0" w:name="peremennoe-napryazhenie-i-ego-velichiny"/>
      <w:bookmarkEnd w:id="0"/>
      <w:r w:rsidRPr="00E863D2">
        <w:rPr>
          <w:rFonts w:ascii="inherit" w:eastAsia="Times New Roman" w:hAnsi="inherit" w:cs="Arial"/>
          <w:b/>
          <w:bCs/>
          <w:i/>
          <w:sz w:val="41"/>
          <w:szCs w:val="41"/>
          <w:lang w:eastAsia="ru-RU"/>
        </w:rPr>
        <w:t>Переменное напряжение и его величины</w:t>
      </w:r>
    </w:p>
    <w:p w:rsidR="000F1278" w:rsidRPr="00E863D2" w:rsidRDefault="000F1278" w:rsidP="000F1278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Напряжение различают по роду тока: переменное и постоянное. Переменное может быть разной формы, основная суть в том, что с течением времени изменяется его знак и величина. У </w:t>
      </w:r>
      <w:proofErr w:type="gram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постоянного</w:t>
      </w:r>
      <w:proofErr w:type="gram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 знак всегда одной полярности, а величина может быть стабилизированной или нестабилизированной.</w:t>
      </w:r>
    </w:p>
    <w:p w:rsidR="000F1278" w:rsidRPr="00E863D2" w:rsidRDefault="000F1278" w:rsidP="000F1278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В наших розетках напряжение переменное синусоидальной формы. Выделяют разные его значения, чаще всего используются понятия мгновенное, амплитудное и действующее. Как понятно из названия, мгновенное напряжение — это количество вольт в конкретный момент времени. Амплитудное – это размах синусоиды относительно нуля в вольтах, действующее — это интеграл от функции напряжения по времени, соотношение между ними такое: действующее в √2 или 1,41 раз меньше амплитудного. Вот как это выглядит на графике:</w:t>
      </w:r>
    </w:p>
    <w:p w:rsidR="000F1278" w:rsidRPr="00E863D2" w:rsidRDefault="000F1278" w:rsidP="000F1278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noProof/>
          <w:sz w:val="27"/>
          <w:szCs w:val="27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4760595" cy="3776980"/>
            <wp:effectExtent l="19050" t="0" r="1905" b="0"/>
            <wp:docPr id="1" name="Рисунок 1" descr="График напряжений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рафик напряжений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595" cy="3776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278" w:rsidRPr="00E863D2" w:rsidRDefault="000F1278" w:rsidP="000F1278">
      <w:pPr>
        <w:shd w:val="clear" w:color="auto" w:fill="FFFFFF"/>
        <w:spacing w:before="288" w:after="72" w:line="240" w:lineRule="atLeast"/>
        <w:textAlignment w:val="baseline"/>
        <w:outlineLvl w:val="1"/>
        <w:rPr>
          <w:rFonts w:ascii="inherit" w:eastAsia="Times New Roman" w:hAnsi="inherit" w:cs="Arial"/>
          <w:b/>
          <w:bCs/>
          <w:i/>
          <w:sz w:val="41"/>
          <w:szCs w:val="41"/>
          <w:lang w:eastAsia="ru-RU"/>
        </w:rPr>
      </w:pPr>
      <w:bookmarkStart w:id="1" w:name="napryazhenie-v-trehfaznyh-tsepyah"/>
      <w:bookmarkEnd w:id="1"/>
      <w:r w:rsidRPr="00E863D2">
        <w:rPr>
          <w:rFonts w:ascii="inherit" w:eastAsia="Times New Roman" w:hAnsi="inherit" w:cs="Arial"/>
          <w:b/>
          <w:bCs/>
          <w:i/>
          <w:sz w:val="41"/>
          <w:szCs w:val="41"/>
          <w:lang w:eastAsia="ru-RU"/>
        </w:rPr>
        <w:t>Напряжение в трехфазных цепях</w:t>
      </w:r>
    </w:p>
    <w:p w:rsidR="000F1278" w:rsidRPr="00E863D2" w:rsidRDefault="000F1278" w:rsidP="000F1278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В трёхфазных цепях выделяют два вида напряжения – линейное и фазное. Чтобы разобрать их отличия нужно взглянуть на векторную диаграмму и график. Ниже вы видите три вектора </w:t>
      </w:r>
      <w:proofErr w:type="spell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Ua</w:t>
      </w:r>
      <w:proofErr w:type="spell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, </w:t>
      </w:r>
      <w:proofErr w:type="spell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Ub</w:t>
      </w:r>
      <w:proofErr w:type="spell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, </w:t>
      </w:r>
      <w:proofErr w:type="spell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Uc</w:t>
      </w:r>
      <w:proofErr w:type="spell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 – это вектора напряжений или фаз. Угол между ними 120°, иногда говорят 120 электрических градусов. Этот угол соответствует таковому в простейших электрических машинах между обмотками (полюсами).</w:t>
      </w:r>
    </w:p>
    <w:p w:rsidR="000F1278" w:rsidRPr="00E863D2" w:rsidRDefault="000F1278" w:rsidP="000F1278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noProof/>
          <w:sz w:val="27"/>
          <w:szCs w:val="27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4760595" cy="5903595"/>
            <wp:effectExtent l="19050" t="0" r="1905" b="0"/>
            <wp:docPr id="2" name="Рисунок 2" descr="Векторная диаграмма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екторная диаграмма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595" cy="590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278" w:rsidRPr="00E863D2" w:rsidRDefault="000F1278" w:rsidP="000F1278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Если отразить вектор </w:t>
      </w:r>
      <w:proofErr w:type="spell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Ub</w:t>
      </w:r>
      <w:proofErr w:type="spell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 так, чтобы сохранился его угол наклона, но начало и конец поменялись местами, его знак изменится </w:t>
      </w:r>
      <w:proofErr w:type="gram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на</w:t>
      </w:r>
      <w:proofErr w:type="gram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 противоположный. Тогда установим начала вектора –</w:t>
      </w:r>
      <w:proofErr w:type="spell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Ub</w:t>
      </w:r>
      <w:proofErr w:type="spell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 в конец вектора </w:t>
      </w:r>
      <w:proofErr w:type="spell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Ua</w:t>
      </w:r>
      <w:proofErr w:type="spell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, расстояние между началом </w:t>
      </w:r>
      <w:proofErr w:type="spell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Ua</w:t>
      </w:r>
      <w:proofErr w:type="spell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 и концом –</w:t>
      </w:r>
      <w:proofErr w:type="spell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Ub</w:t>
      </w:r>
      <w:proofErr w:type="spell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 будет соответствовать вектору линейного напряжения </w:t>
      </w:r>
      <w:proofErr w:type="spellStart"/>
      <w:proofErr w:type="gram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U</w:t>
      </w:r>
      <w:proofErr w:type="gram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л</w:t>
      </w:r>
      <w:proofErr w:type="spell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.</w:t>
      </w:r>
    </w:p>
    <w:p w:rsidR="000F1278" w:rsidRPr="00E863D2" w:rsidRDefault="000F1278" w:rsidP="000F1278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lang w:eastAsia="ru-RU"/>
        </w:rPr>
        <w:t>Простыми словами мы видим, что величина линейного напряжения больше чем фазного. Давайте разберем график напряжений в трёхфазной сети.</w:t>
      </w:r>
    </w:p>
    <w:p w:rsidR="000F1278" w:rsidRPr="00E863D2" w:rsidRDefault="000F1278" w:rsidP="000F1278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noProof/>
          <w:sz w:val="27"/>
          <w:szCs w:val="27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3806825" cy="2643505"/>
            <wp:effectExtent l="19050" t="0" r="3175" b="0"/>
            <wp:docPr id="3" name="Рисунок 3" descr="Три фазы на графике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ри фазы на графике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825" cy="264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278" w:rsidRPr="00E863D2" w:rsidRDefault="000F1278" w:rsidP="000F1278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Красной вертикальной линией выделено линейное напряжение межу фазой 1 и фазой 2, а желтой линией выделено фазное амплитудное фазы 2.</w:t>
      </w:r>
    </w:p>
    <w:p w:rsidR="000F1278" w:rsidRPr="00E863D2" w:rsidRDefault="000F1278" w:rsidP="000F1278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Arial"/>
          <w:b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b/>
          <w:bCs/>
          <w:i/>
          <w:sz w:val="27"/>
          <w:lang w:eastAsia="ru-RU"/>
        </w:rPr>
        <w:t>КРАТКО:</w:t>
      </w:r>
      <w:r w:rsidRPr="00E863D2">
        <w:rPr>
          <w:rFonts w:ascii="inherit" w:eastAsia="Times New Roman" w:hAnsi="inherit" w:cs="Arial"/>
          <w:b/>
          <w:sz w:val="27"/>
          <w:szCs w:val="27"/>
          <w:lang w:eastAsia="ru-RU"/>
        </w:rPr>
        <w:t> </w:t>
      </w:r>
      <w:r w:rsidRPr="00E863D2">
        <w:rPr>
          <w:rFonts w:ascii="inherit" w:eastAsia="Times New Roman" w:hAnsi="inherit" w:cs="Arial"/>
          <w:b/>
          <w:i/>
          <w:iCs/>
          <w:sz w:val="27"/>
          <w:lang w:eastAsia="ru-RU"/>
        </w:rPr>
        <w:t>Линейное напряжение измеряется между фазой и фазой, а фазное между фазой и нулём.</w:t>
      </w:r>
    </w:p>
    <w:p w:rsidR="000F1278" w:rsidRPr="00E863D2" w:rsidRDefault="000F1278" w:rsidP="000F1278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С точки зрения расчетов, разница между напряжениями обуславливается решением этой формулы:</w:t>
      </w:r>
    </w:p>
    <w:p w:rsidR="000F1278" w:rsidRPr="00E863D2" w:rsidRDefault="000F1278" w:rsidP="000F1278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noProof/>
          <w:sz w:val="27"/>
          <w:szCs w:val="27"/>
          <w:bdr w:val="none" w:sz="0" w:space="0" w:color="auto" w:frame="1"/>
          <w:lang w:eastAsia="ru-RU"/>
        </w:rPr>
        <w:drawing>
          <wp:inline distT="0" distB="0" distL="0" distR="0">
            <wp:extent cx="4760595" cy="1341755"/>
            <wp:effectExtent l="19050" t="0" r="1905" b="0"/>
            <wp:docPr id="4" name="Рисунок 4" descr="Формула расчета Uл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Формула расчета Uл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595" cy="1341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278" w:rsidRPr="00E863D2" w:rsidRDefault="000F1278" w:rsidP="000F1278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Линейное напряжение больше фазного в √3 или в 1,73 раза.</w:t>
      </w:r>
    </w:p>
    <w:p w:rsidR="000F1278" w:rsidRPr="00E863D2" w:rsidRDefault="000F1278" w:rsidP="000F1278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Нагрузка к трёхфазной сети может быть подключена по трём или четырем проводам. Четвертый проводник – нулевой (нейтральный). В зависимости от типа сеть может быть </w:t>
      </w:r>
      <w:proofErr w:type="gram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с</w:t>
      </w:r>
      <w:proofErr w:type="gram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 изолированной </w:t>
      </w:r>
      <w:proofErr w:type="spell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нейтралью</w:t>
      </w:r>
      <w:proofErr w:type="spell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 и </w:t>
      </w:r>
      <w:proofErr w:type="spell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глухозаземленной</w:t>
      </w:r>
      <w:proofErr w:type="spell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. Вообще при равномерной нагрузке три фазы можно подать и без нулевого провода. Он нужен для того, чтобы напряжения и токи </w:t>
      </w:r>
      <w:proofErr w:type="gram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распределялись равномерно и не было</w:t>
      </w:r>
      <w:proofErr w:type="gram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 </w:t>
      </w:r>
      <w:hyperlink r:id="rId17" w:tgtFrame="_blank" w:history="1">
        <w:r w:rsidRPr="00E863D2">
          <w:rPr>
            <w:rFonts w:ascii="inherit" w:eastAsia="Times New Roman" w:hAnsi="inherit" w:cs="Arial"/>
            <w:sz w:val="27"/>
            <w:u w:val="single"/>
            <w:lang w:eastAsia="ru-RU"/>
          </w:rPr>
          <w:t>перекоса фаз</w:t>
        </w:r>
      </w:hyperlink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, а также в качестве защитного. В </w:t>
      </w:r>
      <w:proofErr w:type="spell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глухозаземленных</w:t>
      </w:r>
      <w:proofErr w:type="spell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 сетях, при пробое на корпус выбьет автоматический разъединитель или перегорит предохранитель в щите, так вы избежите опасности поражения электрическим током.</w:t>
      </w:r>
    </w:p>
    <w:p w:rsidR="000F1278" w:rsidRPr="00E863D2" w:rsidRDefault="000F1278" w:rsidP="000F1278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Отлично то, что в такой сети у нас одновременно есть два напряжения, которые можно использовать исходя из требований нагрузки.</w:t>
      </w:r>
    </w:p>
    <w:p w:rsidR="000F1278" w:rsidRPr="00E863D2" w:rsidRDefault="000F1278" w:rsidP="000F1278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b/>
          <w:bCs/>
          <w:sz w:val="27"/>
          <w:lang w:eastAsia="ru-RU"/>
        </w:rPr>
        <w:lastRenderedPageBreak/>
        <w:t>Для примера:</w:t>
      </w: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 обратите внимание на электрический щиток в подъезде вашего дома. К вам приходит три фазы, а в квартиру заведена одна из них и ноль. Таким образом, вы получаете в розетках 220В (</w:t>
      </w:r>
      <w:proofErr w:type="gram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фазное</w:t>
      </w:r>
      <w:proofErr w:type="gram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), а между фазами в подъезде 380В (линейное).</w:t>
      </w:r>
    </w:p>
    <w:p w:rsidR="000F1278" w:rsidRPr="00E863D2" w:rsidRDefault="000F1278" w:rsidP="000F1278">
      <w:pPr>
        <w:shd w:val="clear" w:color="auto" w:fill="FFFFFF"/>
        <w:spacing w:before="288" w:after="72" w:line="240" w:lineRule="atLeast"/>
        <w:textAlignment w:val="baseline"/>
        <w:outlineLvl w:val="1"/>
        <w:rPr>
          <w:rFonts w:ascii="inherit" w:eastAsia="Times New Roman" w:hAnsi="inherit" w:cs="Arial"/>
          <w:bCs/>
          <w:i/>
          <w:sz w:val="41"/>
          <w:szCs w:val="41"/>
          <w:lang w:eastAsia="ru-RU"/>
        </w:rPr>
      </w:pPr>
      <w:bookmarkStart w:id="2" w:name="shemy-podklyucheniya-potrebitelej-k-tryo"/>
      <w:bookmarkEnd w:id="2"/>
      <w:r w:rsidRPr="00E863D2">
        <w:rPr>
          <w:rFonts w:ascii="inherit" w:eastAsia="Times New Roman" w:hAnsi="inherit" w:cs="Arial"/>
          <w:bCs/>
          <w:i/>
          <w:sz w:val="41"/>
          <w:szCs w:val="41"/>
          <w:lang w:eastAsia="ru-RU"/>
        </w:rPr>
        <w:t>Схемы подключения потребителей к трём фазам</w:t>
      </w:r>
    </w:p>
    <w:p w:rsidR="000F1278" w:rsidRPr="00E863D2" w:rsidRDefault="000F1278" w:rsidP="000F1278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Все двигателя, мощные нагреватели и прочая трёхфазная нагрузка может быть подключена по схеме звезды или треугольника. При этом большинство электродвигателей в </w:t>
      </w:r>
      <w:proofErr w:type="spell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борно</w:t>
      </w:r>
      <w:proofErr w:type="spell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 имеют набор перемычек, которые в зависимости от их положения формируют звезду или треугольник из обмоток, но об этом позже. Что такое соединение звездой?</w:t>
      </w:r>
    </w:p>
    <w:p w:rsidR="000F1278" w:rsidRPr="00E863D2" w:rsidRDefault="000F1278" w:rsidP="000F1278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Соединение звездой предполагает соединение обмоток </w:t>
      </w:r>
      <w:proofErr w:type="gram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генератора</w:t>
      </w:r>
      <w:proofErr w:type="gram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 таким образом, когда концы обмоток соединяются в одну точку, а к началам обмоток подключается нагрузка. Звездой же соединяются и обмотки двигателя и мощных нагревателей, только вместо обмоток в них выступают </w:t>
      </w:r>
      <w:proofErr w:type="spell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ТЭНы</w:t>
      </w:r>
      <w:proofErr w:type="spell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.</w:t>
      </w:r>
    </w:p>
    <w:p w:rsidR="000F1278" w:rsidRPr="00E863D2" w:rsidRDefault="000F1278" w:rsidP="000F1278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Давайте рассуждать на примере электродвигателя. При соединении его обмоток звездой линейное напряжение 380</w:t>
      </w:r>
      <w:proofErr w:type="gram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 В</w:t>
      </w:r>
      <w:proofErr w:type="gram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 приложено к двум обмоткам, и так с каждой парой фаз.</w:t>
      </w:r>
    </w:p>
    <w:p w:rsidR="000F1278" w:rsidRPr="00E863D2" w:rsidRDefault="000F1278" w:rsidP="000F1278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noProof/>
          <w:sz w:val="27"/>
          <w:szCs w:val="27"/>
          <w:bdr w:val="none" w:sz="0" w:space="0" w:color="auto" w:frame="1"/>
          <w:lang w:eastAsia="ru-RU"/>
        </w:rPr>
        <w:drawing>
          <wp:inline distT="0" distB="0" distL="0" distR="0">
            <wp:extent cx="4760595" cy="3488690"/>
            <wp:effectExtent l="19050" t="0" r="1905" b="0"/>
            <wp:docPr id="5" name="Рисунок 5" descr="Соединение обмоток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оединение обмоток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595" cy="348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278" w:rsidRPr="00E863D2" w:rsidRDefault="000F1278" w:rsidP="000F1278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На рисунке A, B, C – начала обмоток, а X, Y, Z – концы, соединенные в одну точку и эта точка заземлена. Здесь вы видите сеть с </w:t>
      </w:r>
      <w:proofErr w:type="spell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глухозаземленной</w:t>
      </w:r>
      <w:proofErr w:type="spell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 </w:t>
      </w:r>
      <w:proofErr w:type="spell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lastRenderedPageBreak/>
        <w:t>нейтралью</w:t>
      </w:r>
      <w:proofErr w:type="spell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 (провод N). На практике это выглядит так, как на фото </w:t>
      </w:r>
      <w:proofErr w:type="spell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борно</w:t>
      </w:r>
      <w:proofErr w:type="spell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 электродвигателя:</w:t>
      </w:r>
    </w:p>
    <w:p w:rsidR="000F1278" w:rsidRPr="00E863D2" w:rsidRDefault="000F1278" w:rsidP="000F1278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noProof/>
          <w:sz w:val="27"/>
          <w:szCs w:val="27"/>
          <w:bdr w:val="none" w:sz="0" w:space="0" w:color="auto" w:frame="1"/>
          <w:lang w:eastAsia="ru-RU"/>
        </w:rPr>
        <w:drawing>
          <wp:inline distT="0" distB="0" distL="0" distR="0">
            <wp:extent cx="4760595" cy="1908175"/>
            <wp:effectExtent l="19050" t="0" r="1905" b="0"/>
            <wp:docPr id="6" name="Рисунок 6" descr="Борно двигателя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Борно двигателя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595" cy="190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278" w:rsidRPr="00E863D2" w:rsidRDefault="000F1278" w:rsidP="000F1278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Красным квадратом выделены концы обмоток, они соединены между собой перемычками, такое расположение перемычек (в линию) говорит о том, что они соединены по звезде. Синим цветом – питающие три фазы.</w:t>
      </w:r>
    </w:p>
    <w:p w:rsidR="000F1278" w:rsidRPr="00E863D2" w:rsidRDefault="000F1278" w:rsidP="000F1278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На этом фото промаркированы начала (W1, V1, U1) и концы (W2, V2, U2), обратите внимание на то, что они сдвинуты относительно начал, это нужно для удобного соединения в треугольник:</w:t>
      </w:r>
    </w:p>
    <w:p w:rsidR="000F1278" w:rsidRPr="00E863D2" w:rsidRDefault="000F1278" w:rsidP="000F1278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noProof/>
          <w:sz w:val="27"/>
          <w:szCs w:val="27"/>
          <w:bdr w:val="none" w:sz="0" w:space="0" w:color="auto" w:frame="1"/>
          <w:lang w:eastAsia="ru-RU"/>
        </w:rPr>
        <w:drawing>
          <wp:inline distT="0" distB="0" distL="0" distR="0">
            <wp:extent cx="4760595" cy="3031490"/>
            <wp:effectExtent l="19050" t="0" r="1905" b="0"/>
            <wp:docPr id="7" name="Рисунок 7" descr="Подключение электродвигателя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одключение электродвигателя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595" cy="303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278" w:rsidRPr="00E863D2" w:rsidRDefault="000F1278" w:rsidP="000F1278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При соединении в треугольник к каждой обмотке приложено линейное напряжение, это приводит к тому, что протекают большие токи. Обмотка должна быть рассчитана на такое подключение.</w:t>
      </w:r>
    </w:p>
    <w:p w:rsidR="000F1278" w:rsidRPr="00E863D2" w:rsidRDefault="000F1278" w:rsidP="000F1278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noProof/>
          <w:sz w:val="27"/>
          <w:szCs w:val="27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4760595" cy="1649730"/>
            <wp:effectExtent l="19050" t="0" r="1905" b="0"/>
            <wp:docPr id="8" name="Рисунок 8" descr="Схемы соединения обмоток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Схемы соединения обмоток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595" cy="164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278" w:rsidRPr="00E863D2" w:rsidRDefault="000F1278" w:rsidP="000F1278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У каждого из способов включения есть свои достоинства и недостатки, некоторые двигателя вообще в процессе пуска переключаются со звезды на треугольник.</w:t>
      </w:r>
    </w:p>
    <w:p w:rsidR="000F1278" w:rsidRPr="00E863D2" w:rsidRDefault="000F1278" w:rsidP="000F1278">
      <w:pPr>
        <w:shd w:val="clear" w:color="auto" w:fill="FFFFFF"/>
        <w:spacing w:before="288" w:after="72" w:line="240" w:lineRule="atLeast"/>
        <w:textAlignment w:val="baseline"/>
        <w:outlineLvl w:val="1"/>
        <w:rPr>
          <w:rFonts w:ascii="inherit" w:eastAsia="Times New Roman" w:hAnsi="inherit" w:cs="Arial"/>
          <w:b/>
          <w:bCs/>
          <w:i/>
          <w:sz w:val="41"/>
          <w:szCs w:val="41"/>
          <w:lang w:eastAsia="ru-RU"/>
        </w:rPr>
      </w:pPr>
      <w:bookmarkStart w:id="3" w:name="nyuansy"/>
      <w:bookmarkEnd w:id="3"/>
      <w:r w:rsidRPr="00E863D2">
        <w:rPr>
          <w:rFonts w:ascii="inherit" w:eastAsia="Times New Roman" w:hAnsi="inherit" w:cs="Arial"/>
          <w:b/>
          <w:bCs/>
          <w:i/>
          <w:sz w:val="41"/>
          <w:szCs w:val="41"/>
          <w:lang w:eastAsia="ru-RU"/>
        </w:rPr>
        <w:t>Нюансы</w:t>
      </w:r>
    </w:p>
    <w:p w:rsidR="000F1278" w:rsidRPr="00E863D2" w:rsidRDefault="000F1278" w:rsidP="000F1278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В продолжение разговора о двигателях нельзя оставить без внимания вопрос выбора схемы включения. Дело в том, что обычно двигателя на своем </w:t>
      </w:r>
      <w:proofErr w:type="spell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шильдике</w:t>
      </w:r>
      <w:proofErr w:type="spell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 содержат маркировку:</w:t>
      </w:r>
    </w:p>
    <w:p w:rsidR="000F1278" w:rsidRPr="00E863D2" w:rsidRDefault="000F1278" w:rsidP="000F1278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noProof/>
          <w:sz w:val="27"/>
          <w:szCs w:val="27"/>
          <w:bdr w:val="none" w:sz="0" w:space="0" w:color="auto" w:frame="1"/>
          <w:lang w:eastAsia="ru-RU"/>
        </w:rPr>
        <w:drawing>
          <wp:inline distT="0" distB="0" distL="0" distR="0">
            <wp:extent cx="4760595" cy="3528695"/>
            <wp:effectExtent l="19050" t="0" r="1905" b="0"/>
            <wp:docPr id="9" name="Рисунок 9" descr="Шильдик двигателя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Шильдик двигателя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595" cy="3528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278" w:rsidRPr="00E863D2" w:rsidRDefault="000F1278" w:rsidP="000F1278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В первой строке вы видите условные обозначения треугольника и звезды, обратите внимание, треугольник идет первым. Далее 220/380В – это напряжение на треугольнике и звезде, значит, что при соединении треугольником нужно, чтобы линейное напряжение было равно 220В. Если в вашей сети напряжение равно 380 – значит нужно подключать двигатель в звезду. В то время как фазное всегда на 1,73 меньше, не зависимо от величины </w:t>
      </w:r>
      <w:proofErr w:type="gram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линейного</w:t>
      </w:r>
      <w:proofErr w:type="gram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.</w:t>
      </w:r>
    </w:p>
    <w:p w:rsidR="000F1278" w:rsidRPr="00E863D2" w:rsidRDefault="000F1278" w:rsidP="000F1278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lastRenderedPageBreak/>
        <w:t>Отличным примером является следующий двигатель:</w:t>
      </w:r>
    </w:p>
    <w:p w:rsidR="000F1278" w:rsidRPr="00E863D2" w:rsidRDefault="000F1278" w:rsidP="000F1278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noProof/>
          <w:sz w:val="27"/>
          <w:szCs w:val="27"/>
          <w:bdr w:val="none" w:sz="0" w:space="0" w:color="auto" w:frame="1"/>
          <w:lang w:eastAsia="ru-RU"/>
        </w:rPr>
        <w:drawing>
          <wp:inline distT="0" distB="0" distL="0" distR="0">
            <wp:extent cx="4760595" cy="2723515"/>
            <wp:effectExtent l="19050" t="0" r="1905" b="0"/>
            <wp:docPr id="10" name="Рисунок 10" descr="Двигатель 380/660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Двигатель 380/660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595" cy="272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278" w:rsidRPr="00E863D2" w:rsidRDefault="000F1278" w:rsidP="000F1278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Здесь номинальные напряжения уже 380/660, это значит, что его для линейного 380 нужно подключать треугольником, а звезда предназначена для питания от трёх фаз 660В.</w:t>
      </w:r>
    </w:p>
    <w:p w:rsidR="000F1278" w:rsidRPr="00E863D2" w:rsidRDefault="000F1278" w:rsidP="000F1278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inherit" w:eastAsia="Times New Roman" w:hAnsi="inherit" w:cs="Arial"/>
          <w:sz w:val="27"/>
          <w:szCs w:val="27"/>
          <w:lang w:eastAsia="ru-RU"/>
        </w:rPr>
      </w:pPr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Если в мощных нагрузках чаще оперируют с величинами межфазного напряжения, то в осветительных цепях в 99% % случаев используют фазное напряжение (между фазой и нулем). Исключением являются </w:t>
      </w:r>
      <w:proofErr w:type="spell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электрокраны</w:t>
      </w:r>
      <w:proofErr w:type="spell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 и подобное, где может использоваться трансформатор с вторичными обмотками с линейным 220 </w:t>
      </w:r>
      <w:proofErr w:type="gramStart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>В.</w:t>
      </w:r>
      <w:proofErr w:type="gramEnd"/>
      <w:r w:rsidRPr="00E863D2">
        <w:rPr>
          <w:rFonts w:ascii="inherit" w:eastAsia="Times New Roman" w:hAnsi="inherit" w:cs="Arial"/>
          <w:sz w:val="27"/>
          <w:szCs w:val="27"/>
          <w:lang w:eastAsia="ru-RU"/>
        </w:rPr>
        <w:t xml:space="preserve"> Но это скорее тонкости и специфика конкретных устройств. Новичкам запомнить проще так: фазное напряжение – это то, которое в розетке между фазой и нулем, линейное – в линии.</w:t>
      </w:r>
    </w:p>
    <w:p w:rsidR="00E1699D" w:rsidRPr="00E863D2" w:rsidRDefault="000F1278">
      <w:r w:rsidRPr="00E863D2">
        <w:t xml:space="preserve"> </w:t>
      </w:r>
    </w:p>
    <w:sectPr w:rsidR="00E1699D" w:rsidRPr="00E863D2" w:rsidSect="00E1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53C3D"/>
    <w:multiLevelType w:val="multilevel"/>
    <w:tmpl w:val="AB2408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0F1278"/>
    <w:rsid w:val="000F1278"/>
    <w:rsid w:val="004D19B9"/>
    <w:rsid w:val="008B36E4"/>
    <w:rsid w:val="00A3027B"/>
    <w:rsid w:val="00E1699D"/>
    <w:rsid w:val="00E86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9D"/>
  </w:style>
  <w:style w:type="paragraph" w:styleId="1">
    <w:name w:val="heading 1"/>
    <w:basedOn w:val="a"/>
    <w:link w:val="10"/>
    <w:uiPriority w:val="9"/>
    <w:qFormat/>
    <w:rsid w:val="000F12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F12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2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12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F1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F1278"/>
    <w:rPr>
      <w:color w:val="0000FF"/>
      <w:u w:val="single"/>
    </w:rPr>
  </w:style>
  <w:style w:type="character" w:customStyle="1" w:styleId="blockquote">
    <w:name w:val="blockquote"/>
    <w:basedOn w:val="a0"/>
    <w:rsid w:val="000F1278"/>
  </w:style>
  <w:style w:type="character" w:styleId="a5">
    <w:name w:val="Strong"/>
    <w:basedOn w:val="a0"/>
    <w:uiPriority w:val="22"/>
    <w:qFormat/>
    <w:rsid w:val="000F1278"/>
    <w:rPr>
      <w:b/>
      <w:bCs/>
    </w:rPr>
  </w:style>
  <w:style w:type="character" w:styleId="a6">
    <w:name w:val="Emphasis"/>
    <w:basedOn w:val="a0"/>
    <w:uiPriority w:val="20"/>
    <w:qFormat/>
    <w:rsid w:val="000F1278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F1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2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1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03254">
          <w:marLeft w:val="0"/>
          <w:marRight w:val="0"/>
          <w:marTop w:val="0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173">
          <w:marLeft w:val="0"/>
          <w:marRight w:val="0"/>
          <w:marTop w:val="48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18328">
              <w:marLeft w:val="0"/>
              <w:marRight w:val="0"/>
              <w:marTop w:val="157"/>
              <w:marBottom w:val="0"/>
              <w:divBdr>
                <w:top w:val="single" w:sz="6" w:space="8" w:color="3A6996"/>
                <w:left w:val="single" w:sz="6" w:space="8" w:color="3A6996"/>
                <w:bottom w:val="single" w:sz="6" w:space="8" w:color="3A6996"/>
                <w:right w:val="single" w:sz="6" w:space="8" w:color="3A6996"/>
              </w:divBdr>
              <w:divsChild>
                <w:div w:id="846024065">
                  <w:marLeft w:val="0"/>
                  <w:marRight w:val="0"/>
                  <w:marTop w:val="0"/>
                  <w:marBottom w:val="2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melectrik.ru/linejnoe-i-faznoe-napryazhenie.html" TargetMode="External"/><Relationship Id="rId13" Type="http://schemas.openxmlformats.org/officeDocument/2006/relationships/hyperlink" Target="https://samelectrik.ru/wp-content/uploads/2018/03/linejnoe-i-faznoe-napryazhenie-3.jpg" TargetMode="External"/><Relationship Id="rId18" Type="http://schemas.openxmlformats.org/officeDocument/2006/relationships/hyperlink" Target="https://samelectrik.ru/wp-content/uploads/2018/03/linejnoe-i-faznoe-napryazhenie-5.jpg" TargetMode="External"/><Relationship Id="rId26" Type="http://schemas.openxmlformats.org/officeDocument/2006/relationships/hyperlink" Target="https://samelectrik.ru/wp-content/uploads/2018/03/linejnoe-i-faznoe-napryazhenie-9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6.jpeg"/><Relationship Id="rId7" Type="http://schemas.openxmlformats.org/officeDocument/2006/relationships/hyperlink" Target="https://samelectrik.ru/linejnoe-i-faznoe-napryazhenie.html" TargetMode="External"/><Relationship Id="rId12" Type="http://schemas.openxmlformats.org/officeDocument/2006/relationships/image" Target="media/image2.jpeg"/><Relationship Id="rId17" Type="http://schemas.openxmlformats.org/officeDocument/2006/relationships/hyperlink" Target="https://samelectrik.ru/chem-opasen-perekos-faz-v-trexfaznoj-seti.html" TargetMode="External"/><Relationship Id="rId25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hyperlink" Target="https://samelectrik.ru/wp-content/uploads/2018/03/linejnoe-i-faznoe-napryazhenie-6.jpg" TargetMode="External"/><Relationship Id="rId29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hyperlink" Target="https://samelectrik.ru/linejnoe-i-faznoe-napryazhenie.html" TargetMode="External"/><Relationship Id="rId11" Type="http://schemas.openxmlformats.org/officeDocument/2006/relationships/hyperlink" Target="https://samelectrik.ru/wp-content/uploads/2018/03/linejnoe-i-faznoe-napryazhenie-2.jpg" TargetMode="External"/><Relationship Id="rId24" Type="http://schemas.openxmlformats.org/officeDocument/2006/relationships/hyperlink" Target="https://samelectrik.ru/wp-content/uploads/2018/03/linejnoe-i-faznoe-napryazhenie-8.jpg" TargetMode="External"/><Relationship Id="rId5" Type="http://schemas.openxmlformats.org/officeDocument/2006/relationships/hyperlink" Target="https://samelectrik.ru/linejnoe-i-faznoe-napryazhenie.html" TargetMode="External"/><Relationship Id="rId15" Type="http://schemas.openxmlformats.org/officeDocument/2006/relationships/hyperlink" Target="https://samelectrik.ru/wp-content/uploads/2018/03/linejnoe-i-faznoe-napryazhenie-4.jpg" TargetMode="External"/><Relationship Id="rId23" Type="http://schemas.openxmlformats.org/officeDocument/2006/relationships/image" Target="media/image7.jpeg"/><Relationship Id="rId28" Type="http://schemas.openxmlformats.org/officeDocument/2006/relationships/hyperlink" Target="https://samelectrik.ru/wp-content/uploads/2018/03/linejnoe-i-faznoe-napryazhenie-10.jpg" TargetMode="External"/><Relationship Id="rId10" Type="http://schemas.openxmlformats.org/officeDocument/2006/relationships/image" Target="media/image1.jpeg"/><Relationship Id="rId19" Type="http://schemas.openxmlformats.org/officeDocument/2006/relationships/image" Target="media/image5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amelectrik.ru/wp-content/uploads/2018/03/linejnoe-i-faznoe-napryazhenie-1.jpg" TargetMode="External"/><Relationship Id="rId14" Type="http://schemas.openxmlformats.org/officeDocument/2006/relationships/image" Target="media/image3.jpeg"/><Relationship Id="rId22" Type="http://schemas.openxmlformats.org/officeDocument/2006/relationships/hyperlink" Target="https://samelectrik.ru/wp-content/uploads/2018/03/linejnoe-i-faznoe-napryazhenie-7.jpg" TargetMode="External"/><Relationship Id="rId27" Type="http://schemas.openxmlformats.org/officeDocument/2006/relationships/image" Target="media/image9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1107</Words>
  <Characters>6310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2020-03-09T16:21:00Z</dcterms:created>
  <dcterms:modified xsi:type="dcterms:W3CDTF">2020-03-19T12:25:00Z</dcterms:modified>
</cp:coreProperties>
</file>